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07EAAA" w14:textId="583A2D6F" w:rsidR="009119A2" w:rsidRPr="00DF0CDE" w:rsidRDefault="00DF0CDE" w:rsidP="00DF0CDE">
      <w:pPr>
        <w:pStyle w:val="Body"/>
        <w:rPr>
          <w:rFonts w:ascii="Calibri" w:hAnsi="Calibri" w:cs="Calibri"/>
          <w:sz w:val="28"/>
          <w:szCs w:val="28"/>
        </w:rPr>
      </w:pPr>
      <w:r w:rsidRPr="00DF0CDE">
        <w:rPr>
          <w:rFonts w:ascii="Calibri" w:hAnsi="Calibri" w:cs="Calibri"/>
          <w:sz w:val="28"/>
          <w:szCs w:val="28"/>
        </w:rPr>
        <w:t>_____________________________________________________________________________</w:t>
      </w:r>
    </w:p>
    <w:p w14:paraId="06C259A6" w14:textId="77777777" w:rsidR="009119A2" w:rsidRPr="00DF0CDE" w:rsidRDefault="00DF0CDE" w:rsidP="00DF0CDE">
      <w:pPr>
        <w:pStyle w:val="Body"/>
        <w:rPr>
          <w:rFonts w:ascii="Calibri" w:eastAsia="Times New Roman" w:hAnsi="Calibri" w:cs="Calibri"/>
          <w:i/>
          <w:iCs/>
          <w:sz w:val="28"/>
          <w:szCs w:val="28"/>
        </w:rPr>
      </w:pPr>
      <w:r w:rsidRPr="00DF0CDE">
        <w:rPr>
          <w:rFonts w:ascii="Calibri" w:hAnsi="Calibri" w:cs="Calibri"/>
          <w:i/>
          <w:iCs/>
          <w:sz w:val="28"/>
          <w:szCs w:val="28"/>
        </w:rPr>
        <w:t>Psalm 98</w:t>
      </w:r>
    </w:p>
    <w:p w14:paraId="68F5D958" w14:textId="77777777" w:rsidR="009119A2" w:rsidRPr="00DF0CDE" w:rsidRDefault="00DF0CDE" w:rsidP="00DF0CDE">
      <w:pPr>
        <w:pStyle w:val="Body"/>
        <w:rPr>
          <w:rFonts w:ascii="Calibri" w:eastAsia="Times New Roman" w:hAnsi="Calibri" w:cs="Calibri"/>
          <w:i/>
          <w:iCs/>
          <w:sz w:val="28"/>
          <w:szCs w:val="28"/>
        </w:rPr>
      </w:pPr>
      <w:r w:rsidRPr="00DF0CDE">
        <w:rPr>
          <w:rFonts w:ascii="Calibri" w:hAnsi="Calibri" w:cs="Calibri"/>
          <w:i/>
          <w:iCs/>
          <w:sz w:val="28"/>
          <w:szCs w:val="28"/>
        </w:rPr>
        <w:t>O</w:t>
      </w:r>
      <w:r w:rsidRPr="00DF0CDE">
        <w:rPr>
          <w:rFonts w:ascii="Calibri" w:hAnsi="Calibri" w:cs="Calibri"/>
          <w:i/>
          <w:iCs/>
          <w:sz w:val="28"/>
          <w:szCs w:val="28"/>
        </w:rPr>
        <w:t> </w:t>
      </w:r>
      <w:r w:rsidRPr="00DF0CDE">
        <w:rPr>
          <w:rFonts w:ascii="Calibri" w:hAnsi="Calibri" w:cs="Calibri"/>
          <w:i/>
          <w:iCs/>
          <w:sz w:val="28"/>
          <w:szCs w:val="28"/>
        </w:rPr>
        <w:t>sing to the Lord a new song,</w:t>
      </w:r>
      <w:r w:rsidRPr="00DF0CDE">
        <w:rPr>
          <w:rFonts w:ascii="Calibri" w:eastAsia="Times New Roman" w:hAnsi="Calibri" w:cs="Calibri"/>
          <w:i/>
          <w:iCs/>
          <w:sz w:val="28"/>
          <w:szCs w:val="28"/>
        </w:rPr>
        <w:br/>
        <w:t>   </w:t>
      </w:r>
      <w:r w:rsidRPr="00DF0CDE">
        <w:rPr>
          <w:rFonts w:ascii="Calibri" w:hAnsi="Calibri" w:cs="Calibri"/>
          <w:i/>
          <w:iCs/>
          <w:sz w:val="28"/>
          <w:szCs w:val="28"/>
        </w:rPr>
        <w:t>for he has done marvelous things.</w:t>
      </w:r>
      <w:r w:rsidRPr="00DF0CDE">
        <w:rPr>
          <w:rFonts w:ascii="Calibri" w:eastAsia="Times New Roman" w:hAnsi="Calibri" w:cs="Calibri"/>
          <w:i/>
          <w:iCs/>
          <w:sz w:val="28"/>
          <w:szCs w:val="28"/>
        </w:rPr>
        <w:br/>
      </w:r>
      <w:r w:rsidRPr="00DF0CDE">
        <w:rPr>
          <w:rFonts w:ascii="Calibri" w:hAnsi="Calibri" w:cs="Calibri"/>
          <w:i/>
          <w:iCs/>
          <w:sz w:val="28"/>
          <w:szCs w:val="28"/>
        </w:rPr>
        <w:t>His right hand and his holy arm</w:t>
      </w:r>
      <w:r w:rsidRPr="00DF0CDE">
        <w:rPr>
          <w:rFonts w:ascii="Calibri" w:eastAsia="Times New Roman" w:hAnsi="Calibri" w:cs="Calibri"/>
          <w:i/>
          <w:iCs/>
          <w:sz w:val="28"/>
          <w:szCs w:val="28"/>
        </w:rPr>
        <w:br/>
        <w:t>   </w:t>
      </w:r>
      <w:r w:rsidRPr="00DF0CDE">
        <w:rPr>
          <w:rFonts w:ascii="Calibri" w:hAnsi="Calibri" w:cs="Calibri"/>
          <w:i/>
          <w:iCs/>
          <w:sz w:val="28"/>
          <w:szCs w:val="28"/>
        </w:rPr>
        <w:t xml:space="preserve">have gained him victory. </w:t>
      </w:r>
      <w:r w:rsidRPr="00DF0CDE">
        <w:rPr>
          <w:rFonts w:ascii="Calibri" w:eastAsia="Times New Roman" w:hAnsi="Calibri" w:cs="Calibri"/>
          <w:i/>
          <w:iCs/>
          <w:sz w:val="28"/>
          <w:szCs w:val="28"/>
        </w:rPr>
        <w:br/>
      </w:r>
      <w:r w:rsidRPr="00DF0CDE">
        <w:rPr>
          <w:rFonts w:ascii="Calibri" w:hAnsi="Calibri" w:cs="Calibri"/>
          <w:i/>
          <w:iCs/>
          <w:sz w:val="28"/>
          <w:szCs w:val="28"/>
        </w:rPr>
        <w:t>The Lord has made known his victory;</w:t>
      </w:r>
      <w:r w:rsidRPr="00DF0CDE">
        <w:rPr>
          <w:rFonts w:ascii="Calibri" w:eastAsia="Times New Roman" w:hAnsi="Calibri" w:cs="Calibri"/>
          <w:i/>
          <w:iCs/>
          <w:sz w:val="28"/>
          <w:szCs w:val="28"/>
        </w:rPr>
        <w:br/>
        <w:t>   </w:t>
      </w:r>
      <w:r w:rsidRPr="00DF0CDE">
        <w:rPr>
          <w:rFonts w:ascii="Calibri" w:hAnsi="Calibri" w:cs="Calibri"/>
          <w:i/>
          <w:iCs/>
          <w:sz w:val="28"/>
          <w:szCs w:val="28"/>
        </w:rPr>
        <w:t xml:space="preserve">he has revealed his vindication in the sight of the nations. </w:t>
      </w:r>
      <w:r w:rsidRPr="00DF0CDE">
        <w:rPr>
          <w:rFonts w:ascii="Calibri" w:eastAsia="Times New Roman" w:hAnsi="Calibri" w:cs="Calibri"/>
          <w:i/>
          <w:iCs/>
          <w:sz w:val="28"/>
          <w:szCs w:val="28"/>
        </w:rPr>
        <w:br/>
      </w:r>
      <w:r w:rsidRPr="00DF0CDE">
        <w:rPr>
          <w:rFonts w:ascii="Calibri" w:hAnsi="Calibri" w:cs="Calibri"/>
          <w:i/>
          <w:iCs/>
          <w:sz w:val="28"/>
          <w:szCs w:val="28"/>
        </w:rPr>
        <w:t>He has remembered his steadfast love and faithfulness</w:t>
      </w:r>
      <w:r w:rsidRPr="00DF0CDE">
        <w:rPr>
          <w:rFonts w:ascii="Calibri" w:eastAsia="Times New Roman" w:hAnsi="Calibri" w:cs="Calibri"/>
          <w:i/>
          <w:iCs/>
          <w:sz w:val="28"/>
          <w:szCs w:val="28"/>
        </w:rPr>
        <w:br/>
        <w:t>   </w:t>
      </w:r>
      <w:r w:rsidRPr="00DF0CDE">
        <w:rPr>
          <w:rFonts w:ascii="Calibri" w:hAnsi="Calibri" w:cs="Calibri"/>
          <w:i/>
          <w:iCs/>
          <w:sz w:val="28"/>
          <w:szCs w:val="28"/>
        </w:rPr>
        <w:t>to the house of Israel.</w:t>
      </w:r>
      <w:r w:rsidRPr="00DF0CDE">
        <w:rPr>
          <w:rFonts w:ascii="Calibri" w:eastAsia="Times New Roman" w:hAnsi="Calibri" w:cs="Calibri"/>
          <w:i/>
          <w:iCs/>
          <w:sz w:val="28"/>
          <w:szCs w:val="28"/>
        </w:rPr>
        <w:br/>
      </w:r>
      <w:r w:rsidRPr="00DF0CDE">
        <w:rPr>
          <w:rFonts w:ascii="Calibri" w:hAnsi="Calibri" w:cs="Calibri"/>
          <w:i/>
          <w:iCs/>
          <w:sz w:val="28"/>
          <w:szCs w:val="28"/>
        </w:rPr>
        <w:t>All the ends of the earth have seen</w:t>
      </w:r>
      <w:r w:rsidRPr="00DF0CDE">
        <w:rPr>
          <w:rFonts w:ascii="Calibri" w:eastAsia="Times New Roman" w:hAnsi="Calibri" w:cs="Calibri"/>
          <w:i/>
          <w:iCs/>
          <w:sz w:val="28"/>
          <w:szCs w:val="28"/>
        </w:rPr>
        <w:br/>
        <w:t>   </w:t>
      </w:r>
      <w:r w:rsidRPr="00DF0CDE">
        <w:rPr>
          <w:rFonts w:ascii="Calibri" w:hAnsi="Calibri" w:cs="Calibri"/>
          <w:i/>
          <w:iCs/>
          <w:sz w:val="28"/>
          <w:szCs w:val="28"/>
        </w:rPr>
        <w:t xml:space="preserve">the victory of our God. </w:t>
      </w:r>
      <w:r w:rsidRPr="00DF0CDE">
        <w:rPr>
          <w:rFonts w:ascii="Calibri" w:eastAsia="Times New Roman" w:hAnsi="Calibri" w:cs="Calibri"/>
          <w:i/>
          <w:iCs/>
          <w:sz w:val="28"/>
          <w:szCs w:val="28"/>
        </w:rPr>
        <w:br/>
      </w:r>
      <w:r w:rsidRPr="00DF0CDE">
        <w:rPr>
          <w:rFonts w:ascii="Calibri" w:eastAsia="Times New Roman" w:hAnsi="Calibri" w:cs="Calibri"/>
          <w:i/>
          <w:iCs/>
          <w:sz w:val="28"/>
          <w:szCs w:val="28"/>
        </w:rPr>
        <w:br/>
      </w:r>
      <w:r w:rsidRPr="00DF0CDE">
        <w:rPr>
          <w:rFonts w:ascii="Calibri" w:hAnsi="Calibri" w:cs="Calibri"/>
          <w:i/>
          <w:iCs/>
          <w:sz w:val="28"/>
          <w:szCs w:val="28"/>
        </w:rPr>
        <w:t>Make a joyful noise to the Lord, all the earth;</w:t>
      </w:r>
      <w:r w:rsidRPr="00DF0CDE">
        <w:rPr>
          <w:rFonts w:ascii="Calibri" w:eastAsia="Times New Roman" w:hAnsi="Calibri" w:cs="Calibri"/>
          <w:i/>
          <w:iCs/>
          <w:sz w:val="28"/>
          <w:szCs w:val="28"/>
        </w:rPr>
        <w:br/>
        <w:t>   </w:t>
      </w:r>
      <w:r w:rsidRPr="00DF0CDE">
        <w:rPr>
          <w:rFonts w:ascii="Calibri" w:hAnsi="Calibri" w:cs="Calibri"/>
          <w:i/>
          <w:iCs/>
          <w:sz w:val="28"/>
          <w:szCs w:val="28"/>
        </w:rPr>
        <w:t xml:space="preserve">break forth into joyous song and sing praises. </w:t>
      </w:r>
      <w:r w:rsidRPr="00DF0CDE">
        <w:rPr>
          <w:rFonts w:ascii="Calibri" w:eastAsia="Times New Roman" w:hAnsi="Calibri" w:cs="Calibri"/>
          <w:i/>
          <w:iCs/>
          <w:sz w:val="28"/>
          <w:szCs w:val="28"/>
        </w:rPr>
        <w:br/>
      </w:r>
      <w:r w:rsidRPr="00DF0CDE">
        <w:rPr>
          <w:rFonts w:ascii="Calibri" w:hAnsi="Calibri" w:cs="Calibri"/>
          <w:i/>
          <w:iCs/>
          <w:sz w:val="28"/>
          <w:szCs w:val="28"/>
        </w:rPr>
        <w:t>Sing praises to the Lord with the lyre,</w:t>
      </w:r>
      <w:r w:rsidRPr="00DF0CDE">
        <w:rPr>
          <w:rFonts w:ascii="Calibri" w:eastAsia="Times New Roman" w:hAnsi="Calibri" w:cs="Calibri"/>
          <w:i/>
          <w:iCs/>
          <w:sz w:val="28"/>
          <w:szCs w:val="28"/>
        </w:rPr>
        <w:br/>
        <w:t>   </w:t>
      </w:r>
      <w:r w:rsidRPr="00DF0CDE">
        <w:rPr>
          <w:rFonts w:ascii="Calibri" w:hAnsi="Calibri" w:cs="Calibri"/>
          <w:i/>
          <w:iCs/>
          <w:sz w:val="28"/>
          <w:szCs w:val="28"/>
        </w:rPr>
        <w:t xml:space="preserve">with the lyre and the sound of melody. </w:t>
      </w:r>
      <w:r w:rsidRPr="00DF0CDE">
        <w:rPr>
          <w:rFonts w:ascii="Calibri" w:eastAsia="Times New Roman" w:hAnsi="Calibri" w:cs="Calibri"/>
          <w:i/>
          <w:iCs/>
          <w:sz w:val="28"/>
          <w:szCs w:val="28"/>
        </w:rPr>
        <w:br/>
      </w:r>
      <w:r w:rsidRPr="00DF0CDE">
        <w:rPr>
          <w:rFonts w:ascii="Calibri" w:hAnsi="Calibri" w:cs="Calibri"/>
          <w:i/>
          <w:iCs/>
          <w:sz w:val="28"/>
          <w:szCs w:val="28"/>
        </w:rPr>
        <w:t>With trumpets and the sound of the horn</w:t>
      </w:r>
      <w:r w:rsidRPr="00DF0CDE">
        <w:rPr>
          <w:rFonts w:ascii="Calibri" w:eastAsia="Times New Roman" w:hAnsi="Calibri" w:cs="Calibri"/>
          <w:i/>
          <w:iCs/>
          <w:sz w:val="28"/>
          <w:szCs w:val="28"/>
        </w:rPr>
        <w:br/>
        <w:t>   </w:t>
      </w:r>
      <w:r w:rsidRPr="00DF0CDE">
        <w:rPr>
          <w:rFonts w:ascii="Calibri" w:hAnsi="Calibri" w:cs="Calibri"/>
          <w:i/>
          <w:iCs/>
          <w:sz w:val="28"/>
          <w:szCs w:val="28"/>
        </w:rPr>
        <w:t>make a joyful</w:t>
      </w:r>
      <w:r w:rsidRPr="00DF0CDE">
        <w:rPr>
          <w:rFonts w:ascii="Calibri" w:hAnsi="Calibri" w:cs="Calibri"/>
          <w:i/>
          <w:iCs/>
          <w:sz w:val="28"/>
          <w:szCs w:val="28"/>
        </w:rPr>
        <w:t xml:space="preserve"> noise before the King, the Lord. </w:t>
      </w:r>
      <w:r w:rsidRPr="00DF0CDE">
        <w:rPr>
          <w:rFonts w:ascii="Calibri" w:eastAsia="Times New Roman" w:hAnsi="Calibri" w:cs="Calibri"/>
          <w:i/>
          <w:iCs/>
          <w:sz w:val="28"/>
          <w:szCs w:val="28"/>
        </w:rPr>
        <w:br/>
      </w:r>
      <w:r w:rsidRPr="00DF0CDE">
        <w:rPr>
          <w:rFonts w:ascii="Calibri" w:eastAsia="Times New Roman" w:hAnsi="Calibri" w:cs="Calibri"/>
          <w:i/>
          <w:iCs/>
          <w:sz w:val="28"/>
          <w:szCs w:val="28"/>
        </w:rPr>
        <w:br/>
      </w:r>
      <w:r w:rsidRPr="00DF0CDE">
        <w:rPr>
          <w:rFonts w:ascii="Calibri" w:hAnsi="Calibri" w:cs="Calibri"/>
          <w:i/>
          <w:iCs/>
          <w:sz w:val="28"/>
          <w:szCs w:val="28"/>
        </w:rPr>
        <w:t>Let the sea roar, and all that fills</w:t>
      </w:r>
      <w:r w:rsidRPr="00DF0CDE">
        <w:rPr>
          <w:rFonts w:ascii="Calibri" w:hAnsi="Calibri" w:cs="Calibri"/>
          <w:i/>
          <w:iCs/>
          <w:sz w:val="28"/>
          <w:szCs w:val="28"/>
        </w:rPr>
        <w:t> </w:t>
      </w:r>
      <w:r w:rsidRPr="00DF0CDE">
        <w:rPr>
          <w:rFonts w:ascii="Calibri" w:hAnsi="Calibri" w:cs="Calibri"/>
          <w:i/>
          <w:iCs/>
          <w:sz w:val="28"/>
          <w:szCs w:val="28"/>
        </w:rPr>
        <w:t>it;</w:t>
      </w:r>
      <w:r w:rsidRPr="00DF0CDE">
        <w:rPr>
          <w:rFonts w:ascii="Calibri" w:eastAsia="Times New Roman" w:hAnsi="Calibri" w:cs="Calibri"/>
          <w:i/>
          <w:iCs/>
          <w:sz w:val="28"/>
          <w:szCs w:val="28"/>
        </w:rPr>
        <w:br/>
        <w:t>   </w:t>
      </w:r>
      <w:r w:rsidRPr="00DF0CDE">
        <w:rPr>
          <w:rFonts w:ascii="Calibri" w:hAnsi="Calibri" w:cs="Calibri"/>
          <w:i/>
          <w:iCs/>
          <w:sz w:val="28"/>
          <w:szCs w:val="28"/>
        </w:rPr>
        <w:t>the world and those who live in</w:t>
      </w:r>
      <w:r w:rsidRPr="00DF0CDE">
        <w:rPr>
          <w:rFonts w:ascii="Calibri" w:hAnsi="Calibri" w:cs="Calibri"/>
          <w:i/>
          <w:iCs/>
          <w:sz w:val="28"/>
          <w:szCs w:val="28"/>
        </w:rPr>
        <w:t> </w:t>
      </w:r>
      <w:r w:rsidRPr="00DF0CDE">
        <w:rPr>
          <w:rFonts w:ascii="Calibri" w:hAnsi="Calibri" w:cs="Calibri"/>
          <w:i/>
          <w:iCs/>
          <w:sz w:val="28"/>
          <w:szCs w:val="28"/>
        </w:rPr>
        <w:t xml:space="preserve">it. </w:t>
      </w:r>
      <w:r w:rsidRPr="00DF0CDE">
        <w:rPr>
          <w:rFonts w:ascii="Calibri" w:eastAsia="Times New Roman" w:hAnsi="Calibri" w:cs="Calibri"/>
          <w:i/>
          <w:iCs/>
          <w:sz w:val="28"/>
          <w:szCs w:val="28"/>
        </w:rPr>
        <w:br/>
      </w:r>
      <w:r w:rsidRPr="00DF0CDE">
        <w:rPr>
          <w:rFonts w:ascii="Calibri" w:hAnsi="Calibri" w:cs="Calibri"/>
          <w:i/>
          <w:iCs/>
          <w:sz w:val="28"/>
          <w:szCs w:val="28"/>
        </w:rPr>
        <w:t>Let the floods clap their hands;</w:t>
      </w:r>
      <w:r w:rsidRPr="00DF0CDE">
        <w:rPr>
          <w:rFonts w:ascii="Calibri" w:eastAsia="Times New Roman" w:hAnsi="Calibri" w:cs="Calibri"/>
          <w:i/>
          <w:iCs/>
          <w:sz w:val="28"/>
          <w:szCs w:val="28"/>
        </w:rPr>
        <w:br/>
        <w:t>   </w:t>
      </w:r>
      <w:r w:rsidRPr="00DF0CDE">
        <w:rPr>
          <w:rFonts w:ascii="Calibri" w:hAnsi="Calibri" w:cs="Calibri"/>
          <w:i/>
          <w:iCs/>
          <w:sz w:val="28"/>
          <w:szCs w:val="28"/>
        </w:rPr>
        <w:t xml:space="preserve">let the hills sing together for joy </w:t>
      </w:r>
      <w:r w:rsidRPr="00DF0CDE">
        <w:rPr>
          <w:rFonts w:ascii="Calibri" w:eastAsia="Times New Roman" w:hAnsi="Calibri" w:cs="Calibri"/>
          <w:i/>
          <w:iCs/>
          <w:sz w:val="28"/>
          <w:szCs w:val="28"/>
        </w:rPr>
        <w:br/>
      </w:r>
      <w:r w:rsidRPr="00DF0CDE">
        <w:rPr>
          <w:rFonts w:ascii="Calibri" w:hAnsi="Calibri" w:cs="Calibri"/>
          <w:i/>
          <w:iCs/>
          <w:sz w:val="28"/>
          <w:szCs w:val="28"/>
        </w:rPr>
        <w:t>at the presence of the Lord, for he is coming</w:t>
      </w:r>
      <w:r w:rsidRPr="00DF0CDE">
        <w:rPr>
          <w:rFonts w:ascii="Calibri" w:eastAsia="Times New Roman" w:hAnsi="Calibri" w:cs="Calibri"/>
          <w:i/>
          <w:iCs/>
          <w:sz w:val="28"/>
          <w:szCs w:val="28"/>
        </w:rPr>
        <w:br/>
        <w:t>   </w:t>
      </w:r>
      <w:r w:rsidRPr="00DF0CDE">
        <w:rPr>
          <w:rFonts w:ascii="Calibri" w:hAnsi="Calibri" w:cs="Calibri"/>
          <w:i/>
          <w:iCs/>
          <w:sz w:val="28"/>
          <w:szCs w:val="28"/>
        </w:rPr>
        <w:t>to judge the earth.</w:t>
      </w:r>
      <w:r w:rsidRPr="00DF0CDE">
        <w:rPr>
          <w:rFonts w:ascii="Calibri" w:eastAsia="Times New Roman" w:hAnsi="Calibri" w:cs="Calibri"/>
          <w:i/>
          <w:iCs/>
          <w:sz w:val="28"/>
          <w:szCs w:val="28"/>
        </w:rPr>
        <w:br/>
      </w:r>
      <w:r w:rsidRPr="00DF0CDE">
        <w:rPr>
          <w:rFonts w:ascii="Calibri" w:hAnsi="Calibri" w:cs="Calibri"/>
          <w:i/>
          <w:iCs/>
          <w:sz w:val="28"/>
          <w:szCs w:val="28"/>
        </w:rPr>
        <w:t>He will judge the world with righteousness,</w:t>
      </w:r>
      <w:r w:rsidRPr="00DF0CDE">
        <w:rPr>
          <w:rFonts w:ascii="Calibri" w:eastAsia="Times New Roman" w:hAnsi="Calibri" w:cs="Calibri"/>
          <w:i/>
          <w:iCs/>
          <w:sz w:val="28"/>
          <w:szCs w:val="28"/>
        </w:rPr>
        <w:br/>
        <w:t>   </w:t>
      </w:r>
      <w:r w:rsidRPr="00DF0CDE">
        <w:rPr>
          <w:rFonts w:ascii="Calibri" w:hAnsi="Calibri" w:cs="Calibri"/>
          <w:i/>
          <w:iCs/>
          <w:sz w:val="28"/>
          <w:szCs w:val="28"/>
        </w:rPr>
        <w:t>and the peoples with equity.</w:t>
      </w:r>
    </w:p>
    <w:p w14:paraId="5E54D7A7" w14:textId="79881266" w:rsidR="009119A2" w:rsidRPr="00DF0CDE" w:rsidRDefault="00DF0CDE" w:rsidP="00DF0CDE">
      <w:pPr>
        <w:pStyle w:val="Body"/>
        <w:rPr>
          <w:rFonts w:ascii="Calibri" w:eastAsia="Times New Roman" w:hAnsi="Calibri" w:cs="Calibri"/>
          <w:i/>
          <w:iCs/>
          <w:sz w:val="28"/>
          <w:szCs w:val="28"/>
        </w:rPr>
      </w:pPr>
      <w:r w:rsidRPr="00DF0CDE">
        <w:rPr>
          <w:rFonts w:ascii="Calibri" w:hAnsi="Calibri" w:cs="Calibri"/>
          <w:i/>
          <w:iCs/>
          <w:sz w:val="28"/>
          <w:szCs w:val="28"/>
        </w:rPr>
        <w:t>_____________________________________________________________________________</w:t>
      </w:r>
      <w:r w:rsidRPr="00DF0CDE">
        <w:rPr>
          <w:rFonts w:ascii="Calibri" w:eastAsia="Times New Roman" w:hAnsi="Calibri" w:cs="Calibri"/>
          <w:i/>
          <w:iCs/>
          <w:noProof/>
          <w:sz w:val="28"/>
          <w:szCs w:val="28"/>
        </w:rPr>
        <w:drawing>
          <wp:anchor distT="152400" distB="152400" distL="152400" distR="152400" simplePos="0" relativeHeight="251659264" behindDoc="0" locked="0" layoutInCell="1" allowOverlap="1" wp14:anchorId="6C0EAEB5" wp14:editId="0A51457A">
            <wp:simplePos x="0" y="0"/>
            <wp:positionH relativeFrom="margin">
              <wp:posOffset>1530266</wp:posOffset>
            </wp:positionH>
            <wp:positionV relativeFrom="line">
              <wp:posOffset>201230</wp:posOffset>
            </wp:positionV>
            <wp:extent cx="3784767" cy="2116334"/>
            <wp:effectExtent l="0" t="0" r="0" b="0"/>
            <wp:wrapThrough wrapText="bothSides" distL="152400" distR="152400">
              <wp:wrapPolygon edited="1">
                <wp:start x="0" y="0"/>
                <wp:lineTo x="21600" y="0"/>
                <wp:lineTo x="21600" y="21600"/>
                <wp:lineTo x="0" y="21600"/>
                <wp:lineTo x="0" y="0"/>
              </wp:wrapPolygon>
            </wp:wrapThrough>
            <wp:docPr id="1073741825" name="officeArt object" descr="Screenshot 2024-05-05 at 9.38.21 AM.png"/>
            <wp:cNvGraphicFramePr/>
            <a:graphic xmlns:a="http://schemas.openxmlformats.org/drawingml/2006/main">
              <a:graphicData uri="http://schemas.openxmlformats.org/drawingml/2006/picture">
                <pic:pic xmlns:pic="http://schemas.openxmlformats.org/drawingml/2006/picture">
                  <pic:nvPicPr>
                    <pic:cNvPr id="1073741825" name="Screenshot 2024-05-05 at 9.38.21 AM.png" descr="Screenshot 2024-05-05 at 9.38.21 AM.png"/>
                    <pic:cNvPicPr>
                      <a:picLocks noChangeAspect="1"/>
                    </pic:cNvPicPr>
                  </pic:nvPicPr>
                  <pic:blipFill>
                    <a:blip r:embed="rId6"/>
                    <a:stretch>
                      <a:fillRect/>
                    </a:stretch>
                  </pic:blipFill>
                  <pic:spPr>
                    <a:xfrm>
                      <a:off x="0" y="0"/>
                      <a:ext cx="3784767" cy="2116334"/>
                    </a:xfrm>
                    <a:prstGeom prst="rect">
                      <a:avLst/>
                    </a:prstGeom>
                    <a:ln w="12700" cap="flat">
                      <a:noFill/>
                      <a:miter lim="400000"/>
                    </a:ln>
                    <a:effectLst/>
                  </pic:spPr>
                </pic:pic>
              </a:graphicData>
            </a:graphic>
          </wp:anchor>
        </w:drawing>
      </w:r>
    </w:p>
    <w:p w14:paraId="77E20000" w14:textId="77777777" w:rsidR="009119A2" w:rsidRPr="00DF0CDE" w:rsidRDefault="00DF0CDE" w:rsidP="00DF0CDE">
      <w:pPr>
        <w:pStyle w:val="Body"/>
        <w:rPr>
          <w:rFonts w:ascii="Calibri" w:eastAsia="Times New Roman" w:hAnsi="Calibri" w:cs="Calibri"/>
          <w:sz w:val="28"/>
          <w:szCs w:val="28"/>
        </w:rPr>
      </w:pPr>
      <w:r w:rsidRPr="00DF0CDE">
        <w:rPr>
          <w:rFonts w:ascii="Calibri" w:eastAsia="Times New Roman" w:hAnsi="Calibri" w:cs="Calibri"/>
          <w:i/>
          <w:iCs/>
          <w:sz w:val="28"/>
          <w:szCs w:val="28"/>
        </w:rPr>
        <w:tab/>
      </w:r>
      <w:r w:rsidRPr="00DF0CDE">
        <w:rPr>
          <w:rFonts w:ascii="Calibri" w:hAnsi="Calibri" w:cs="Calibri"/>
          <w:sz w:val="28"/>
          <w:szCs w:val="28"/>
        </w:rPr>
        <w:t xml:space="preserve">This is Church Curmudgeon.  Church Curmudgeon does not like change.  </w:t>
      </w:r>
      <w:r w:rsidRPr="00DF0CDE">
        <w:rPr>
          <w:rFonts w:ascii="Calibri" w:hAnsi="Calibri" w:cs="Calibri"/>
          <w:sz w:val="28"/>
          <w:szCs w:val="28"/>
        </w:rPr>
        <w:t xml:space="preserve">Church Curmudgeon gives this </w:t>
      </w:r>
      <w:proofErr w:type="gramStart"/>
      <w:r w:rsidRPr="00DF0CDE">
        <w:rPr>
          <w:rFonts w:ascii="Calibri" w:hAnsi="Calibri" w:cs="Calibri"/>
          <w:sz w:val="28"/>
          <w:szCs w:val="28"/>
        </w:rPr>
        <w:t>perfectly-practiced</w:t>
      </w:r>
      <w:proofErr w:type="gramEnd"/>
      <w:r w:rsidRPr="00DF0CDE">
        <w:rPr>
          <w:rFonts w:ascii="Calibri" w:hAnsi="Calibri" w:cs="Calibri"/>
          <w:sz w:val="28"/>
          <w:szCs w:val="28"/>
        </w:rPr>
        <w:t xml:space="preserve"> death-stare to anyone who dares sit in his pew.  Church Curmudgeon loves the Church and is especially fond </w:t>
      </w:r>
      <w:proofErr w:type="gramStart"/>
      <w:r w:rsidRPr="00DF0CDE">
        <w:rPr>
          <w:rFonts w:ascii="Calibri" w:hAnsi="Calibri" w:cs="Calibri"/>
          <w:sz w:val="28"/>
          <w:szCs w:val="28"/>
        </w:rPr>
        <w:t>for</w:t>
      </w:r>
      <w:proofErr w:type="gramEnd"/>
      <w:r w:rsidRPr="00DF0CDE">
        <w:rPr>
          <w:rFonts w:ascii="Calibri" w:hAnsi="Calibri" w:cs="Calibri"/>
          <w:sz w:val="28"/>
          <w:szCs w:val="28"/>
        </w:rPr>
        <w:t xml:space="preserve"> the way things used to be and does pretty much everything in his power to restore the church to its former greatness.  Church Curmudgeon is a dedicated </w:t>
      </w:r>
      <w:proofErr w:type="gramStart"/>
      <w:r w:rsidRPr="00DF0CDE">
        <w:rPr>
          <w:rFonts w:ascii="Calibri" w:hAnsi="Calibri" w:cs="Calibri"/>
          <w:sz w:val="28"/>
          <w:szCs w:val="28"/>
        </w:rPr>
        <w:t>worker</w:t>
      </w:r>
      <w:proofErr w:type="gramEnd"/>
      <w:r w:rsidRPr="00DF0CDE">
        <w:rPr>
          <w:rFonts w:ascii="Calibri" w:hAnsi="Calibri" w:cs="Calibri"/>
          <w:sz w:val="28"/>
          <w:szCs w:val="28"/>
        </w:rPr>
        <w:t xml:space="preserve"> and you can ask him to do pretty much anything, as long as that ask doesn</w:t>
      </w:r>
      <w:r w:rsidRPr="00DF0CDE">
        <w:rPr>
          <w:rFonts w:ascii="Calibri" w:hAnsi="Calibri" w:cs="Calibri"/>
          <w:sz w:val="28"/>
          <w:szCs w:val="28"/>
        </w:rPr>
        <w:t>’</w:t>
      </w:r>
      <w:r w:rsidRPr="00DF0CDE">
        <w:rPr>
          <w:rFonts w:ascii="Calibri" w:hAnsi="Calibri" w:cs="Calibri"/>
          <w:sz w:val="28"/>
          <w:szCs w:val="28"/>
        </w:rPr>
        <w:t>t involve singing a new hymn.</w:t>
      </w:r>
    </w:p>
    <w:p w14:paraId="3426F424" w14:textId="77777777" w:rsidR="009119A2" w:rsidRPr="00DF0CDE" w:rsidRDefault="00DF0CDE" w:rsidP="00DF0CDE">
      <w:pPr>
        <w:pStyle w:val="Body"/>
        <w:rPr>
          <w:rFonts w:ascii="Calibri" w:eastAsia="Times New Roman" w:hAnsi="Calibri" w:cs="Calibri"/>
          <w:sz w:val="28"/>
          <w:szCs w:val="28"/>
        </w:rPr>
      </w:pPr>
      <w:r w:rsidRPr="00DF0CDE">
        <w:rPr>
          <w:rFonts w:ascii="Calibri" w:eastAsia="Times New Roman" w:hAnsi="Calibri" w:cs="Calibri"/>
          <w:sz w:val="28"/>
          <w:szCs w:val="28"/>
        </w:rPr>
        <w:tab/>
        <w:t xml:space="preserve">Why would we need to, anyways?  We have plenty of good hymns already.  Good reformed, well-known, predictable, singable hymns.  Why on earth would we purchase that new hymnal or sing that new song?  Church Curmudgeon, after all, lives in a very chaotic, unpredictable, and increasingly pluralistic world.  The Church seems like the one place where he can go and not be surprised.  The Church is a sanctuary for him, a place for him to </w:t>
      </w:r>
      <w:r w:rsidRPr="00DF0CDE">
        <w:rPr>
          <w:rFonts w:ascii="Calibri" w:eastAsia="Times New Roman" w:hAnsi="Calibri" w:cs="Calibri"/>
          <w:sz w:val="28"/>
          <w:szCs w:val="28"/>
        </w:rPr>
        <w:lastRenderedPageBreak/>
        <w:t>escape the rest of the world where he can</w:t>
      </w:r>
      <w:r w:rsidRPr="00DF0CDE">
        <w:rPr>
          <w:rFonts w:ascii="Calibri" w:hAnsi="Calibri" w:cs="Calibri"/>
          <w:sz w:val="28"/>
          <w:szCs w:val="28"/>
        </w:rPr>
        <w:t>’</w:t>
      </w:r>
      <w:r w:rsidRPr="00DF0CDE">
        <w:rPr>
          <w:rFonts w:ascii="Calibri" w:hAnsi="Calibri" w:cs="Calibri"/>
          <w:sz w:val="28"/>
          <w:szCs w:val="28"/>
        </w:rPr>
        <w:t>t keep up with all the change.  So please, don</w:t>
      </w:r>
      <w:r w:rsidRPr="00DF0CDE">
        <w:rPr>
          <w:rFonts w:ascii="Calibri" w:hAnsi="Calibri" w:cs="Calibri"/>
          <w:sz w:val="28"/>
          <w:szCs w:val="28"/>
        </w:rPr>
        <w:t>’</w:t>
      </w:r>
      <w:r w:rsidRPr="00DF0CDE">
        <w:rPr>
          <w:rFonts w:ascii="Calibri" w:hAnsi="Calibri" w:cs="Calibri"/>
          <w:sz w:val="28"/>
          <w:szCs w:val="28"/>
        </w:rPr>
        <w:t>t ask Church Curmudgeon to sing a new hymn, not unless you want to see that steely-eyed expression glaring at you from the pew in front of you.</w:t>
      </w:r>
    </w:p>
    <w:p w14:paraId="5570D188" w14:textId="77777777" w:rsidR="009119A2" w:rsidRPr="00DF0CDE" w:rsidRDefault="00DF0CDE" w:rsidP="00DF0CDE">
      <w:pPr>
        <w:pStyle w:val="Body"/>
        <w:rPr>
          <w:rFonts w:ascii="Calibri" w:eastAsia="Times New Roman" w:hAnsi="Calibri" w:cs="Calibri"/>
          <w:sz w:val="28"/>
          <w:szCs w:val="28"/>
        </w:rPr>
      </w:pPr>
      <w:r w:rsidRPr="00DF0CDE">
        <w:rPr>
          <w:rFonts w:ascii="Calibri" w:eastAsia="Times New Roman" w:hAnsi="Calibri" w:cs="Calibri"/>
          <w:sz w:val="28"/>
          <w:szCs w:val="28"/>
        </w:rPr>
        <w:tab/>
        <w:t xml:space="preserve">Neighbors, Church Curmudgeon happens to be a parody account on Twitter, or </w:t>
      </w:r>
      <w:r w:rsidRPr="00DF0CDE">
        <w:rPr>
          <w:rFonts w:ascii="Calibri" w:hAnsi="Calibri" w:cs="Calibri"/>
          <w:sz w:val="28"/>
          <w:szCs w:val="28"/>
        </w:rPr>
        <w:t>“</w:t>
      </w:r>
      <w:r w:rsidRPr="00DF0CDE">
        <w:rPr>
          <w:rFonts w:ascii="Calibri" w:hAnsi="Calibri" w:cs="Calibri"/>
          <w:sz w:val="28"/>
          <w:szCs w:val="28"/>
        </w:rPr>
        <w:t>X</w:t>
      </w:r>
      <w:r w:rsidRPr="00DF0CDE">
        <w:rPr>
          <w:rFonts w:ascii="Calibri" w:hAnsi="Calibri" w:cs="Calibri"/>
          <w:sz w:val="28"/>
          <w:szCs w:val="28"/>
        </w:rPr>
        <w:t xml:space="preserve">” </w:t>
      </w:r>
      <w:r w:rsidRPr="00DF0CDE">
        <w:rPr>
          <w:rFonts w:ascii="Calibri" w:hAnsi="Calibri" w:cs="Calibri"/>
          <w:sz w:val="28"/>
          <w:szCs w:val="28"/>
        </w:rPr>
        <w:t>as I</w:t>
      </w:r>
      <w:r w:rsidRPr="00DF0CDE">
        <w:rPr>
          <w:rFonts w:ascii="Calibri" w:hAnsi="Calibri" w:cs="Calibri"/>
          <w:sz w:val="28"/>
          <w:szCs w:val="28"/>
        </w:rPr>
        <w:t>’</w:t>
      </w:r>
      <w:r w:rsidRPr="00DF0CDE">
        <w:rPr>
          <w:rFonts w:ascii="Calibri" w:hAnsi="Calibri" w:cs="Calibri"/>
          <w:sz w:val="28"/>
          <w:szCs w:val="28"/>
        </w:rPr>
        <w:t>m told it</w:t>
      </w:r>
      <w:r w:rsidRPr="00DF0CDE">
        <w:rPr>
          <w:rFonts w:ascii="Calibri" w:hAnsi="Calibri" w:cs="Calibri"/>
          <w:sz w:val="28"/>
          <w:szCs w:val="28"/>
        </w:rPr>
        <w:t>’</w:t>
      </w:r>
      <w:r w:rsidRPr="00DF0CDE">
        <w:rPr>
          <w:rFonts w:ascii="Calibri" w:hAnsi="Calibri" w:cs="Calibri"/>
          <w:sz w:val="28"/>
          <w:szCs w:val="28"/>
        </w:rPr>
        <w:t xml:space="preserve">s called these days.  He gifts us with social commentary with various posts complaining about the church changing the color of the carpet, or the introduction of the profane use of guitar in </w:t>
      </w:r>
      <w:proofErr w:type="gramStart"/>
      <w:r w:rsidRPr="00DF0CDE">
        <w:rPr>
          <w:rFonts w:ascii="Calibri" w:hAnsi="Calibri" w:cs="Calibri"/>
          <w:sz w:val="28"/>
          <w:szCs w:val="28"/>
        </w:rPr>
        <w:t>worship, or</w:t>
      </w:r>
      <w:proofErr w:type="gramEnd"/>
      <w:r w:rsidRPr="00DF0CDE">
        <w:rPr>
          <w:rFonts w:ascii="Calibri" w:hAnsi="Calibri" w:cs="Calibri"/>
          <w:sz w:val="28"/>
          <w:szCs w:val="28"/>
        </w:rPr>
        <w:t xml:space="preserve"> remarking at the audacity of changing the bulletin font from Times New Roman to Goudy Old Style.</w:t>
      </w:r>
      <w:r w:rsidRPr="00DF0CDE">
        <w:rPr>
          <w:rFonts w:ascii="Calibri" w:eastAsia="Times New Roman" w:hAnsi="Calibri" w:cs="Calibri"/>
          <w:noProof/>
          <w:sz w:val="28"/>
          <w:szCs w:val="28"/>
        </w:rPr>
        <w:drawing>
          <wp:anchor distT="152400" distB="152400" distL="152400" distR="152400" simplePos="0" relativeHeight="251660288" behindDoc="0" locked="0" layoutInCell="1" allowOverlap="1" wp14:anchorId="6AE30633" wp14:editId="2271CB2A">
            <wp:simplePos x="0" y="0"/>
            <wp:positionH relativeFrom="margin">
              <wp:posOffset>1708150</wp:posOffset>
            </wp:positionH>
            <wp:positionV relativeFrom="line">
              <wp:posOffset>406533</wp:posOffset>
            </wp:positionV>
            <wp:extent cx="3429000" cy="1926481"/>
            <wp:effectExtent l="0" t="0" r="0" b="0"/>
            <wp:wrapTopAndBottom distT="152400" distB="152400"/>
            <wp:docPr id="1073741826" name="officeArt object" descr="Screenshot 2024-05-05 at 9.38.27 AM.png"/>
            <wp:cNvGraphicFramePr/>
            <a:graphic xmlns:a="http://schemas.openxmlformats.org/drawingml/2006/main">
              <a:graphicData uri="http://schemas.openxmlformats.org/drawingml/2006/picture">
                <pic:pic xmlns:pic="http://schemas.openxmlformats.org/drawingml/2006/picture">
                  <pic:nvPicPr>
                    <pic:cNvPr id="1073741826" name="Screenshot 2024-05-05 at 9.38.27 AM.png" descr="Screenshot 2024-05-05 at 9.38.27 AM.png"/>
                    <pic:cNvPicPr>
                      <a:picLocks noChangeAspect="1"/>
                    </pic:cNvPicPr>
                  </pic:nvPicPr>
                  <pic:blipFill>
                    <a:blip r:embed="rId7"/>
                    <a:stretch>
                      <a:fillRect/>
                    </a:stretch>
                  </pic:blipFill>
                  <pic:spPr>
                    <a:xfrm>
                      <a:off x="0" y="0"/>
                      <a:ext cx="3429000" cy="1926481"/>
                    </a:xfrm>
                    <a:prstGeom prst="rect">
                      <a:avLst/>
                    </a:prstGeom>
                    <a:ln w="12700" cap="flat">
                      <a:noFill/>
                      <a:miter lim="400000"/>
                    </a:ln>
                    <a:effectLst/>
                  </pic:spPr>
                </pic:pic>
              </a:graphicData>
            </a:graphic>
          </wp:anchor>
        </w:drawing>
      </w:r>
      <w:r w:rsidRPr="00DF0CDE">
        <w:rPr>
          <w:rFonts w:ascii="Calibri" w:hAnsi="Calibri" w:cs="Calibri"/>
          <w:sz w:val="28"/>
          <w:szCs w:val="28"/>
        </w:rPr>
        <w:t xml:space="preserve">  </w:t>
      </w:r>
    </w:p>
    <w:p w14:paraId="6423410B" w14:textId="77777777" w:rsidR="009119A2" w:rsidRPr="00DF0CDE" w:rsidRDefault="00DF0CDE" w:rsidP="00DF0CDE">
      <w:pPr>
        <w:pStyle w:val="Body"/>
        <w:rPr>
          <w:rFonts w:ascii="Calibri" w:eastAsia="Times New Roman" w:hAnsi="Calibri" w:cs="Calibri"/>
          <w:sz w:val="28"/>
          <w:szCs w:val="28"/>
        </w:rPr>
      </w:pPr>
      <w:r w:rsidRPr="00DF0CDE">
        <w:rPr>
          <w:rFonts w:ascii="Calibri" w:hAnsi="Calibri" w:cs="Calibri"/>
          <w:sz w:val="28"/>
          <w:szCs w:val="28"/>
        </w:rPr>
        <w:t>If you want to learn more of Church Curmudgeon</w:t>
      </w:r>
      <w:r w:rsidRPr="00DF0CDE">
        <w:rPr>
          <w:rFonts w:ascii="Calibri" w:hAnsi="Calibri" w:cs="Calibri"/>
          <w:sz w:val="28"/>
          <w:szCs w:val="28"/>
        </w:rPr>
        <w:t>’</w:t>
      </w:r>
      <w:r w:rsidRPr="00DF0CDE">
        <w:rPr>
          <w:rFonts w:ascii="Calibri" w:hAnsi="Calibri" w:cs="Calibri"/>
          <w:sz w:val="28"/>
          <w:szCs w:val="28"/>
        </w:rPr>
        <w:t xml:space="preserve">s ways, you can check it out in his new best-selling book, </w:t>
      </w:r>
      <w:r w:rsidRPr="00DF0CDE">
        <w:rPr>
          <w:rFonts w:ascii="Calibri" w:hAnsi="Calibri" w:cs="Calibri"/>
          <w:sz w:val="28"/>
          <w:szCs w:val="28"/>
        </w:rPr>
        <w:t>“</w:t>
      </w:r>
      <w:r w:rsidRPr="00DF0CDE">
        <w:rPr>
          <w:rFonts w:ascii="Calibri" w:hAnsi="Calibri" w:cs="Calibri"/>
          <w:sz w:val="28"/>
          <w:szCs w:val="28"/>
        </w:rPr>
        <w:t>Then Tweets My Soul.</w:t>
      </w:r>
      <w:r w:rsidRPr="00DF0CDE">
        <w:rPr>
          <w:rFonts w:ascii="Calibri" w:hAnsi="Calibri" w:cs="Calibri"/>
          <w:sz w:val="28"/>
          <w:szCs w:val="28"/>
        </w:rPr>
        <w:t>”</w:t>
      </w:r>
    </w:p>
    <w:p w14:paraId="37833FC1" w14:textId="77777777" w:rsidR="009119A2" w:rsidRPr="00DF0CDE" w:rsidRDefault="00DF0CDE" w:rsidP="00DF0CDE">
      <w:pPr>
        <w:pStyle w:val="Body"/>
        <w:rPr>
          <w:rFonts w:ascii="Calibri" w:eastAsia="Times New Roman" w:hAnsi="Calibri" w:cs="Calibri"/>
          <w:sz w:val="28"/>
          <w:szCs w:val="28"/>
        </w:rPr>
      </w:pPr>
      <w:r w:rsidRPr="00DF0CDE">
        <w:rPr>
          <w:rFonts w:ascii="Calibri" w:eastAsia="Times New Roman" w:hAnsi="Calibri" w:cs="Calibri"/>
          <w:sz w:val="28"/>
          <w:szCs w:val="28"/>
        </w:rPr>
        <w:tab/>
        <w:t>Yes, Church Curmudgeon is a parody account on twitter.  But he</w:t>
      </w:r>
      <w:r w:rsidRPr="00DF0CDE">
        <w:rPr>
          <w:rFonts w:ascii="Calibri" w:hAnsi="Calibri" w:cs="Calibri"/>
          <w:sz w:val="28"/>
          <w:szCs w:val="28"/>
        </w:rPr>
        <w:t>’</w:t>
      </w:r>
      <w:r w:rsidRPr="00DF0CDE">
        <w:rPr>
          <w:rFonts w:ascii="Calibri" w:hAnsi="Calibri" w:cs="Calibri"/>
          <w:sz w:val="28"/>
          <w:szCs w:val="28"/>
        </w:rPr>
        <w:t xml:space="preserve">s more than that.  For those of us who have been doing this thing called </w:t>
      </w:r>
      <w:r w:rsidRPr="00DF0CDE">
        <w:rPr>
          <w:rFonts w:ascii="Calibri" w:hAnsi="Calibri" w:cs="Calibri"/>
          <w:sz w:val="28"/>
          <w:szCs w:val="28"/>
        </w:rPr>
        <w:t>“</w:t>
      </w:r>
      <w:r w:rsidRPr="00DF0CDE">
        <w:rPr>
          <w:rFonts w:ascii="Calibri" w:hAnsi="Calibri" w:cs="Calibri"/>
          <w:sz w:val="28"/>
          <w:szCs w:val="28"/>
        </w:rPr>
        <w:t>Church</w:t>
      </w:r>
      <w:r w:rsidRPr="00DF0CDE">
        <w:rPr>
          <w:rFonts w:ascii="Calibri" w:hAnsi="Calibri" w:cs="Calibri"/>
          <w:sz w:val="28"/>
          <w:szCs w:val="28"/>
        </w:rPr>
        <w:t xml:space="preserve">” </w:t>
      </w:r>
      <w:r w:rsidRPr="00DF0CDE">
        <w:rPr>
          <w:rFonts w:ascii="Calibri" w:hAnsi="Calibri" w:cs="Calibri"/>
          <w:sz w:val="28"/>
          <w:szCs w:val="28"/>
        </w:rPr>
        <w:t>for long enough, there</w:t>
      </w:r>
      <w:r w:rsidRPr="00DF0CDE">
        <w:rPr>
          <w:rFonts w:ascii="Calibri" w:hAnsi="Calibri" w:cs="Calibri"/>
          <w:sz w:val="28"/>
          <w:szCs w:val="28"/>
        </w:rPr>
        <w:t>’</w:t>
      </w:r>
      <w:r w:rsidRPr="00DF0CDE">
        <w:rPr>
          <w:rFonts w:ascii="Calibri" w:hAnsi="Calibri" w:cs="Calibri"/>
          <w:sz w:val="28"/>
          <w:szCs w:val="28"/>
        </w:rPr>
        <w:t>s at least a little bit of Church Curmudgeon in each of us.</w:t>
      </w:r>
    </w:p>
    <w:p w14:paraId="41319326" w14:textId="77777777" w:rsidR="009119A2" w:rsidRPr="00DF0CDE" w:rsidRDefault="00DF0CDE" w:rsidP="00DF0CDE">
      <w:pPr>
        <w:pStyle w:val="Body"/>
        <w:rPr>
          <w:rFonts w:ascii="Calibri" w:eastAsia="Times New Roman" w:hAnsi="Calibri" w:cs="Calibri"/>
          <w:sz w:val="28"/>
          <w:szCs w:val="28"/>
        </w:rPr>
      </w:pPr>
      <w:r w:rsidRPr="00DF0CDE">
        <w:rPr>
          <w:rFonts w:ascii="Calibri" w:eastAsia="Times New Roman" w:hAnsi="Calibri" w:cs="Calibri"/>
          <w:sz w:val="28"/>
          <w:szCs w:val="28"/>
        </w:rPr>
        <w:tab/>
        <w:t>Which is why we need Psalm 98 to challenge that pithy, grumpy voice inside us all that despises change.</w:t>
      </w:r>
      <w:r w:rsidRPr="00DF0CDE">
        <w:rPr>
          <w:rFonts w:ascii="Calibri" w:eastAsia="Times New Roman" w:hAnsi="Calibri" w:cs="Calibri"/>
          <w:noProof/>
          <w:sz w:val="28"/>
          <w:szCs w:val="28"/>
        </w:rPr>
        <w:drawing>
          <wp:anchor distT="152400" distB="152400" distL="152400" distR="152400" simplePos="0" relativeHeight="251661312" behindDoc="0" locked="0" layoutInCell="1" allowOverlap="1" wp14:anchorId="028BCED2" wp14:editId="488A097B">
            <wp:simplePos x="0" y="0"/>
            <wp:positionH relativeFrom="margin">
              <wp:posOffset>1312471</wp:posOffset>
            </wp:positionH>
            <wp:positionV relativeFrom="line">
              <wp:posOffset>369520</wp:posOffset>
            </wp:positionV>
            <wp:extent cx="4220358" cy="2363069"/>
            <wp:effectExtent l="0" t="0" r="0" b="0"/>
            <wp:wrapTopAndBottom distT="152400" distB="152400"/>
            <wp:docPr id="1073741827" name="officeArt object" descr="Screenshot 2024-05-05 at 9.38.34 AM.png"/>
            <wp:cNvGraphicFramePr/>
            <a:graphic xmlns:a="http://schemas.openxmlformats.org/drawingml/2006/main">
              <a:graphicData uri="http://schemas.openxmlformats.org/drawingml/2006/picture">
                <pic:pic xmlns:pic="http://schemas.openxmlformats.org/drawingml/2006/picture">
                  <pic:nvPicPr>
                    <pic:cNvPr id="1073741827" name="Screenshot 2024-05-05 at 9.38.34 AM.png" descr="Screenshot 2024-05-05 at 9.38.34 AM.png"/>
                    <pic:cNvPicPr>
                      <a:picLocks noChangeAspect="1"/>
                    </pic:cNvPicPr>
                  </pic:nvPicPr>
                  <pic:blipFill>
                    <a:blip r:embed="rId8"/>
                    <a:stretch>
                      <a:fillRect/>
                    </a:stretch>
                  </pic:blipFill>
                  <pic:spPr>
                    <a:xfrm>
                      <a:off x="0" y="0"/>
                      <a:ext cx="4220358" cy="2363069"/>
                    </a:xfrm>
                    <a:prstGeom prst="rect">
                      <a:avLst/>
                    </a:prstGeom>
                    <a:ln w="12700" cap="flat">
                      <a:noFill/>
                      <a:miter lim="400000"/>
                    </a:ln>
                    <a:effectLst/>
                  </pic:spPr>
                </pic:pic>
              </a:graphicData>
            </a:graphic>
          </wp:anchor>
        </w:drawing>
      </w:r>
    </w:p>
    <w:p w14:paraId="25E6EFF3" w14:textId="77777777" w:rsidR="009119A2" w:rsidRPr="00DF0CDE" w:rsidRDefault="00DF0CDE" w:rsidP="00DF0CDE">
      <w:pPr>
        <w:pStyle w:val="Body"/>
        <w:rPr>
          <w:rFonts w:ascii="Calibri" w:eastAsia="Times New Roman" w:hAnsi="Calibri" w:cs="Calibri"/>
          <w:i/>
          <w:iCs/>
          <w:sz w:val="28"/>
          <w:szCs w:val="28"/>
        </w:rPr>
      </w:pPr>
      <w:r w:rsidRPr="00DF0CDE">
        <w:rPr>
          <w:rFonts w:ascii="Calibri" w:eastAsia="Times New Roman" w:hAnsi="Calibri" w:cs="Calibri"/>
          <w:sz w:val="28"/>
          <w:szCs w:val="28"/>
        </w:rPr>
        <w:tab/>
      </w:r>
      <w:r w:rsidRPr="00DF0CDE">
        <w:rPr>
          <w:rFonts w:ascii="Calibri" w:hAnsi="Calibri" w:cs="Calibri"/>
          <w:i/>
          <w:iCs/>
          <w:sz w:val="28"/>
          <w:szCs w:val="28"/>
        </w:rPr>
        <w:t>O</w:t>
      </w:r>
      <w:r w:rsidRPr="00DF0CDE">
        <w:rPr>
          <w:rFonts w:ascii="Calibri" w:hAnsi="Calibri" w:cs="Calibri"/>
          <w:i/>
          <w:iCs/>
          <w:sz w:val="28"/>
          <w:szCs w:val="28"/>
        </w:rPr>
        <w:t> </w:t>
      </w:r>
      <w:r w:rsidRPr="00DF0CDE">
        <w:rPr>
          <w:rFonts w:ascii="Calibri" w:hAnsi="Calibri" w:cs="Calibri"/>
          <w:i/>
          <w:iCs/>
          <w:sz w:val="28"/>
          <w:szCs w:val="28"/>
        </w:rPr>
        <w:t xml:space="preserve">sing to the Lord a </w:t>
      </w:r>
      <w:r w:rsidRPr="00DF0CDE">
        <w:rPr>
          <w:rFonts w:ascii="Calibri" w:hAnsi="Calibri" w:cs="Calibri"/>
          <w:i/>
          <w:iCs/>
          <w:sz w:val="28"/>
          <w:szCs w:val="28"/>
          <w:u w:val="single"/>
        </w:rPr>
        <w:t>new</w:t>
      </w:r>
      <w:r w:rsidRPr="00DF0CDE">
        <w:rPr>
          <w:rFonts w:ascii="Calibri" w:hAnsi="Calibri" w:cs="Calibri"/>
          <w:i/>
          <w:iCs/>
          <w:sz w:val="28"/>
          <w:szCs w:val="28"/>
        </w:rPr>
        <w:t xml:space="preserve"> song,</w:t>
      </w:r>
      <w:r w:rsidRPr="00DF0CDE">
        <w:rPr>
          <w:rFonts w:ascii="Calibri" w:hAnsi="Calibri" w:cs="Calibri"/>
          <w:i/>
          <w:iCs/>
          <w:sz w:val="28"/>
          <w:szCs w:val="28"/>
        </w:rPr>
        <w:t xml:space="preserve"> </w:t>
      </w:r>
      <w:r w:rsidRPr="00DF0CDE">
        <w:rPr>
          <w:rFonts w:ascii="Calibri" w:hAnsi="Calibri" w:cs="Calibri"/>
          <w:i/>
          <w:iCs/>
          <w:sz w:val="28"/>
          <w:szCs w:val="28"/>
        </w:rPr>
        <w:t xml:space="preserve">for </w:t>
      </w:r>
      <w:r w:rsidRPr="00DF0CDE">
        <w:rPr>
          <w:rFonts w:ascii="Calibri" w:hAnsi="Calibri" w:cs="Calibri"/>
          <w:i/>
          <w:iCs/>
          <w:sz w:val="28"/>
          <w:szCs w:val="28"/>
        </w:rPr>
        <w:t>[God]</w:t>
      </w:r>
      <w:r w:rsidRPr="00DF0CDE">
        <w:rPr>
          <w:rFonts w:ascii="Calibri" w:hAnsi="Calibri" w:cs="Calibri"/>
          <w:i/>
          <w:iCs/>
          <w:sz w:val="28"/>
          <w:szCs w:val="28"/>
        </w:rPr>
        <w:t xml:space="preserve"> has done marvelous things.</w:t>
      </w:r>
    </w:p>
    <w:p w14:paraId="278FFA45" w14:textId="77777777" w:rsidR="009119A2" w:rsidRPr="00DF0CDE" w:rsidRDefault="00DF0CDE" w:rsidP="00DF0CDE">
      <w:pPr>
        <w:pStyle w:val="Body"/>
        <w:rPr>
          <w:rFonts w:ascii="Calibri" w:eastAsia="Times New Roman" w:hAnsi="Calibri" w:cs="Calibri"/>
          <w:sz w:val="28"/>
          <w:szCs w:val="28"/>
        </w:rPr>
      </w:pPr>
      <w:r w:rsidRPr="00DF0CDE">
        <w:rPr>
          <w:rFonts w:ascii="Calibri" w:eastAsia="Times New Roman" w:hAnsi="Calibri" w:cs="Calibri"/>
          <w:i/>
          <w:iCs/>
          <w:sz w:val="28"/>
          <w:szCs w:val="28"/>
        </w:rPr>
        <w:tab/>
      </w:r>
      <w:r w:rsidRPr="00DF0CDE">
        <w:rPr>
          <w:rFonts w:ascii="Calibri" w:hAnsi="Calibri" w:cs="Calibri"/>
          <w:sz w:val="28"/>
          <w:szCs w:val="28"/>
        </w:rPr>
        <w:t xml:space="preserve">A little more than a decade ago, our denomination developed a new hymnal, an update from its predecessor, the 1990 </w:t>
      </w:r>
      <w:r w:rsidRPr="00DF0CDE">
        <w:rPr>
          <w:rFonts w:ascii="Calibri" w:hAnsi="Calibri" w:cs="Calibri"/>
          <w:sz w:val="28"/>
          <w:szCs w:val="28"/>
        </w:rPr>
        <w:t>“</w:t>
      </w:r>
      <w:r w:rsidRPr="00DF0CDE">
        <w:rPr>
          <w:rFonts w:ascii="Calibri" w:hAnsi="Calibri" w:cs="Calibri"/>
          <w:sz w:val="28"/>
          <w:szCs w:val="28"/>
        </w:rPr>
        <w:t>Blue</w:t>
      </w:r>
      <w:r w:rsidRPr="00DF0CDE">
        <w:rPr>
          <w:rFonts w:ascii="Calibri" w:hAnsi="Calibri" w:cs="Calibri"/>
          <w:sz w:val="28"/>
          <w:szCs w:val="28"/>
        </w:rPr>
        <w:t xml:space="preserve">” </w:t>
      </w:r>
      <w:r w:rsidRPr="00DF0CDE">
        <w:rPr>
          <w:rFonts w:ascii="Calibri" w:hAnsi="Calibri" w:cs="Calibri"/>
          <w:sz w:val="28"/>
          <w:szCs w:val="28"/>
        </w:rPr>
        <w:t xml:space="preserve">hymnal.  I was in </w:t>
      </w:r>
      <w:proofErr w:type="gramStart"/>
      <w:r w:rsidRPr="00DF0CDE">
        <w:rPr>
          <w:rFonts w:ascii="Calibri" w:hAnsi="Calibri" w:cs="Calibri"/>
          <w:sz w:val="28"/>
          <w:szCs w:val="28"/>
        </w:rPr>
        <w:t>seminary</w:t>
      </w:r>
      <w:proofErr w:type="gramEnd"/>
      <w:r w:rsidRPr="00DF0CDE">
        <w:rPr>
          <w:rFonts w:ascii="Calibri" w:hAnsi="Calibri" w:cs="Calibri"/>
          <w:sz w:val="28"/>
          <w:szCs w:val="28"/>
        </w:rPr>
        <w:t xml:space="preserve"> at the </w:t>
      </w:r>
      <w:proofErr w:type="gramStart"/>
      <w:r w:rsidRPr="00DF0CDE">
        <w:rPr>
          <w:rFonts w:ascii="Calibri" w:hAnsi="Calibri" w:cs="Calibri"/>
          <w:sz w:val="28"/>
          <w:szCs w:val="28"/>
        </w:rPr>
        <w:t>time</w:t>
      </w:r>
      <w:proofErr w:type="gramEnd"/>
      <w:r w:rsidRPr="00DF0CDE">
        <w:rPr>
          <w:rFonts w:ascii="Calibri" w:hAnsi="Calibri" w:cs="Calibri"/>
          <w:sz w:val="28"/>
          <w:szCs w:val="28"/>
        </w:rPr>
        <w:t xml:space="preserve"> and I remember the promotional tour the committee who put the hymnal together did to introduce the Church to our newest song book.  I</w:t>
      </w:r>
      <w:r w:rsidRPr="00DF0CDE">
        <w:rPr>
          <w:rFonts w:ascii="Calibri" w:hAnsi="Calibri" w:cs="Calibri"/>
          <w:sz w:val="28"/>
          <w:szCs w:val="28"/>
        </w:rPr>
        <w:t>’</w:t>
      </w:r>
      <w:r w:rsidRPr="00DF0CDE">
        <w:rPr>
          <w:rFonts w:ascii="Calibri" w:hAnsi="Calibri" w:cs="Calibri"/>
          <w:sz w:val="28"/>
          <w:szCs w:val="28"/>
        </w:rPr>
        <w:t>ll never forget once when Mel Bringle, who some of y</w:t>
      </w:r>
      <w:r w:rsidRPr="00DF0CDE">
        <w:rPr>
          <w:rFonts w:ascii="Calibri" w:hAnsi="Calibri" w:cs="Calibri"/>
          <w:sz w:val="28"/>
          <w:szCs w:val="28"/>
        </w:rPr>
        <w:t>’</w:t>
      </w:r>
      <w:r w:rsidRPr="00DF0CDE">
        <w:rPr>
          <w:rFonts w:ascii="Calibri" w:hAnsi="Calibri" w:cs="Calibri"/>
          <w:sz w:val="28"/>
          <w:szCs w:val="28"/>
        </w:rPr>
        <w:t xml:space="preserve">all know, was asked the following question: </w:t>
      </w:r>
      <w:r w:rsidRPr="00DF0CDE">
        <w:rPr>
          <w:rFonts w:ascii="Calibri" w:hAnsi="Calibri" w:cs="Calibri"/>
          <w:sz w:val="28"/>
          <w:szCs w:val="28"/>
        </w:rPr>
        <w:t>“</w:t>
      </w:r>
      <w:r w:rsidRPr="00DF0CDE">
        <w:rPr>
          <w:rFonts w:ascii="Calibri" w:hAnsi="Calibri" w:cs="Calibri"/>
          <w:sz w:val="28"/>
          <w:szCs w:val="28"/>
        </w:rPr>
        <w:t>Why do we need new hymns?</w:t>
      </w:r>
      <w:r w:rsidRPr="00DF0CDE">
        <w:rPr>
          <w:rFonts w:ascii="Calibri" w:hAnsi="Calibri" w:cs="Calibri"/>
          <w:sz w:val="28"/>
          <w:szCs w:val="28"/>
        </w:rPr>
        <w:t xml:space="preserve">”  </w:t>
      </w:r>
      <w:r w:rsidRPr="00DF0CDE">
        <w:rPr>
          <w:rFonts w:ascii="Calibri" w:hAnsi="Calibri" w:cs="Calibri"/>
          <w:sz w:val="28"/>
          <w:szCs w:val="28"/>
        </w:rPr>
        <w:t xml:space="preserve">Her response was perfect: </w:t>
      </w:r>
      <w:r w:rsidRPr="00DF0CDE">
        <w:rPr>
          <w:rFonts w:ascii="Calibri" w:hAnsi="Calibri" w:cs="Calibri"/>
          <w:sz w:val="28"/>
          <w:szCs w:val="28"/>
        </w:rPr>
        <w:t>“</w:t>
      </w:r>
      <w:r w:rsidRPr="00DF0CDE">
        <w:rPr>
          <w:rFonts w:ascii="Calibri" w:hAnsi="Calibri" w:cs="Calibri"/>
          <w:sz w:val="28"/>
          <w:szCs w:val="28"/>
        </w:rPr>
        <w:t xml:space="preserve">Because God never stops doing </w:t>
      </w:r>
      <w:r w:rsidRPr="00DF0CDE">
        <w:rPr>
          <w:rFonts w:ascii="Calibri" w:hAnsi="Calibri" w:cs="Calibri"/>
          <w:sz w:val="28"/>
          <w:szCs w:val="28"/>
        </w:rPr>
        <w:t>new things.</w:t>
      </w:r>
      <w:r w:rsidRPr="00DF0CDE">
        <w:rPr>
          <w:rFonts w:ascii="Calibri" w:hAnsi="Calibri" w:cs="Calibri"/>
          <w:sz w:val="28"/>
          <w:szCs w:val="28"/>
        </w:rPr>
        <w:t xml:space="preserve">”  </w:t>
      </w:r>
    </w:p>
    <w:p w14:paraId="5980FD5C" w14:textId="77777777" w:rsidR="009119A2" w:rsidRPr="00DF0CDE" w:rsidRDefault="00DF0CDE" w:rsidP="00DF0CDE">
      <w:pPr>
        <w:pStyle w:val="Body"/>
        <w:rPr>
          <w:rFonts w:ascii="Calibri" w:eastAsia="Times New Roman" w:hAnsi="Calibri" w:cs="Calibri"/>
          <w:sz w:val="28"/>
          <w:szCs w:val="28"/>
        </w:rPr>
      </w:pPr>
      <w:r w:rsidRPr="00DF0CDE">
        <w:rPr>
          <w:rFonts w:ascii="Calibri" w:eastAsia="Times New Roman" w:hAnsi="Calibri" w:cs="Calibri"/>
          <w:sz w:val="28"/>
          <w:szCs w:val="28"/>
        </w:rPr>
        <w:tab/>
        <w:t>My colleague was echoing the theology of Psalm 98, a song both ancient and new that reminds us that new songs are called for!  No, it doesn</w:t>
      </w:r>
      <w:r w:rsidRPr="00DF0CDE">
        <w:rPr>
          <w:rFonts w:ascii="Calibri" w:hAnsi="Calibri" w:cs="Calibri"/>
          <w:sz w:val="28"/>
          <w:szCs w:val="28"/>
        </w:rPr>
        <w:t>’</w:t>
      </w:r>
      <w:r w:rsidRPr="00DF0CDE">
        <w:rPr>
          <w:rFonts w:ascii="Calibri" w:hAnsi="Calibri" w:cs="Calibri"/>
          <w:sz w:val="28"/>
          <w:szCs w:val="28"/>
        </w:rPr>
        <w:t>t mean we toss Amazing Grace, Come Thou Fount, and Great Is Thy Faithfulness into the trash bin.  It simply means that since our understanding of God</w:t>
      </w:r>
      <w:r w:rsidRPr="00DF0CDE">
        <w:rPr>
          <w:rFonts w:ascii="Calibri" w:hAnsi="Calibri" w:cs="Calibri"/>
          <w:sz w:val="28"/>
          <w:szCs w:val="28"/>
        </w:rPr>
        <w:t>’</w:t>
      </w:r>
      <w:r w:rsidRPr="00DF0CDE">
        <w:rPr>
          <w:rFonts w:ascii="Calibri" w:hAnsi="Calibri" w:cs="Calibri"/>
          <w:sz w:val="28"/>
          <w:szCs w:val="28"/>
        </w:rPr>
        <w:t xml:space="preserve">s movement and presence in the world is ever expanding, so too should our canon of music with which we lift praise and prayer.  </w:t>
      </w:r>
    </w:p>
    <w:p w14:paraId="44849986" w14:textId="77777777" w:rsidR="009119A2" w:rsidRPr="00DF0CDE" w:rsidRDefault="00DF0CDE" w:rsidP="00DF0CDE">
      <w:pPr>
        <w:pStyle w:val="Body"/>
        <w:rPr>
          <w:rFonts w:ascii="Calibri" w:eastAsia="Times New Roman" w:hAnsi="Calibri" w:cs="Calibri"/>
          <w:sz w:val="28"/>
          <w:szCs w:val="28"/>
        </w:rPr>
      </w:pPr>
      <w:r w:rsidRPr="00DF0CDE">
        <w:rPr>
          <w:rFonts w:ascii="Calibri" w:eastAsia="Times New Roman" w:hAnsi="Calibri" w:cs="Calibri"/>
          <w:sz w:val="28"/>
          <w:szCs w:val="28"/>
        </w:rPr>
        <w:tab/>
        <w:t>Now, admittedly, I am not an unbiased messenger of this truth.  I</w:t>
      </w:r>
      <w:r w:rsidRPr="00DF0CDE">
        <w:rPr>
          <w:rFonts w:ascii="Calibri" w:hAnsi="Calibri" w:cs="Calibri"/>
          <w:sz w:val="28"/>
          <w:szCs w:val="28"/>
        </w:rPr>
        <w:t>’</w:t>
      </w:r>
      <w:r w:rsidRPr="00DF0CDE">
        <w:rPr>
          <w:rFonts w:ascii="Calibri" w:hAnsi="Calibri" w:cs="Calibri"/>
          <w:sz w:val="28"/>
          <w:szCs w:val="28"/>
        </w:rPr>
        <w:t>m a hymn writer.  Obviously, I</w:t>
      </w:r>
      <w:r w:rsidRPr="00DF0CDE">
        <w:rPr>
          <w:rFonts w:ascii="Calibri" w:hAnsi="Calibri" w:cs="Calibri"/>
          <w:sz w:val="28"/>
          <w:szCs w:val="28"/>
        </w:rPr>
        <w:t>’</w:t>
      </w:r>
      <w:r w:rsidRPr="00DF0CDE">
        <w:rPr>
          <w:rFonts w:ascii="Calibri" w:hAnsi="Calibri" w:cs="Calibri"/>
          <w:sz w:val="28"/>
          <w:szCs w:val="28"/>
        </w:rPr>
        <w:t xml:space="preserve">m in favor of singing new songs.  But Psalm 98 connects me, and you, and the Church to a long, storied history of making joyful noise in praise to the Author of all Creation.  And Psalm 98 reminds us that us humans do not, in fact, have a monopoly on that joyful noise.  Quite to the contrary, we are but one voice in a symphony of </w:t>
      </w:r>
      <w:proofErr w:type="gramStart"/>
      <w:r w:rsidRPr="00DF0CDE">
        <w:rPr>
          <w:rFonts w:ascii="Calibri" w:hAnsi="Calibri" w:cs="Calibri"/>
          <w:sz w:val="28"/>
          <w:szCs w:val="28"/>
        </w:rPr>
        <w:t>song</w:t>
      </w:r>
      <w:proofErr w:type="gramEnd"/>
      <w:r w:rsidRPr="00DF0CDE">
        <w:rPr>
          <w:rFonts w:ascii="Calibri" w:hAnsi="Calibri" w:cs="Calibri"/>
          <w:sz w:val="28"/>
          <w:szCs w:val="28"/>
        </w:rPr>
        <w:t xml:space="preserve"> sung by all inhabitants of that creation.</w:t>
      </w:r>
    </w:p>
    <w:p w14:paraId="2E02811F" w14:textId="77777777" w:rsidR="009119A2" w:rsidRPr="00DF0CDE" w:rsidRDefault="00DF0CDE" w:rsidP="00DF0CDE">
      <w:pPr>
        <w:pStyle w:val="Body"/>
        <w:rPr>
          <w:rFonts w:ascii="Calibri" w:eastAsia="Times New Roman" w:hAnsi="Calibri" w:cs="Calibri"/>
          <w:sz w:val="28"/>
          <w:szCs w:val="28"/>
        </w:rPr>
      </w:pPr>
      <w:r w:rsidRPr="00DF0CDE">
        <w:rPr>
          <w:rFonts w:ascii="Calibri" w:eastAsia="Times New Roman" w:hAnsi="Calibri" w:cs="Calibri"/>
          <w:sz w:val="28"/>
          <w:szCs w:val="28"/>
        </w:rPr>
        <w:tab/>
        <w:t>After its opening line with its strong imperative to sing new songs, Psalm 98 establishes the totality of God</w:t>
      </w:r>
      <w:r w:rsidRPr="00DF0CDE">
        <w:rPr>
          <w:rFonts w:ascii="Calibri" w:hAnsi="Calibri" w:cs="Calibri"/>
          <w:sz w:val="28"/>
          <w:szCs w:val="28"/>
        </w:rPr>
        <w:t>’</w:t>
      </w:r>
      <w:r w:rsidRPr="00DF0CDE">
        <w:rPr>
          <w:rFonts w:ascii="Calibri" w:hAnsi="Calibri" w:cs="Calibri"/>
          <w:sz w:val="28"/>
          <w:szCs w:val="28"/>
        </w:rPr>
        <w:t xml:space="preserve">s reign, a reign that encompasses ALL of creation.  And since that reign encompasses ALL of creation, that song </w:t>
      </w:r>
      <w:proofErr w:type="gramStart"/>
      <w:r w:rsidRPr="00DF0CDE">
        <w:rPr>
          <w:rFonts w:ascii="Calibri" w:hAnsi="Calibri" w:cs="Calibri"/>
          <w:sz w:val="28"/>
          <w:szCs w:val="28"/>
        </w:rPr>
        <w:t>can</w:t>
      </w:r>
      <w:r w:rsidRPr="00DF0CDE">
        <w:rPr>
          <w:rFonts w:ascii="Calibri" w:hAnsi="Calibri" w:cs="Calibri"/>
          <w:sz w:val="28"/>
          <w:szCs w:val="28"/>
        </w:rPr>
        <w:t>’</w:t>
      </w:r>
      <w:r w:rsidRPr="00DF0CDE">
        <w:rPr>
          <w:rFonts w:ascii="Calibri" w:hAnsi="Calibri" w:cs="Calibri"/>
          <w:sz w:val="28"/>
          <w:szCs w:val="28"/>
        </w:rPr>
        <w:t>t simply</w:t>
      </w:r>
      <w:proofErr w:type="gramEnd"/>
      <w:r w:rsidRPr="00DF0CDE">
        <w:rPr>
          <w:rFonts w:ascii="Calibri" w:hAnsi="Calibri" w:cs="Calibri"/>
          <w:sz w:val="28"/>
          <w:szCs w:val="28"/>
        </w:rPr>
        <w:t xml:space="preserve"> be sung by humans.  If we look </w:t>
      </w:r>
      <w:proofErr w:type="gramStart"/>
      <w:r w:rsidRPr="00DF0CDE">
        <w:rPr>
          <w:rFonts w:ascii="Calibri" w:hAnsi="Calibri" w:cs="Calibri"/>
          <w:sz w:val="28"/>
          <w:szCs w:val="28"/>
        </w:rPr>
        <w:t>closely</w:t>
      </w:r>
      <w:proofErr w:type="gramEnd"/>
      <w:r w:rsidRPr="00DF0CDE">
        <w:rPr>
          <w:rFonts w:ascii="Calibri" w:hAnsi="Calibri" w:cs="Calibri"/>
          <w:sz w:val="28"/>
          <w:szCs w:val="28"/>
        </w:rPr>
        <w:t xml:space="preserve"> we see creation</w:t>
      </w:r>
      <w:r w:rsidRPr="00DF0CDE">
        <w:rPr>
          <w:rFonts w:ascii="Calibri" w:hAnsi="Calibri" w:cs="Calibri"/>
          <w:sz w:val="28"/>
          <w:szCs w:val="28"/>
        </w:rPr>
        <w:t>’</w:t>
      </w:r>
      <w:r w:rsidRPr="00DF0CDE">
        <w:rPr>
          <w:rFonts w:ascii="Calibri" w:hAnsi="Calibri" w:cs="Calibri"/>
          <w:sz w:val="28"/>
          <w:szCs w:val="28"/>
        </w:rPr>
        <w:t>s song of praise everywhere we look.</w:t>
      </w:r>
      <w:r w:rsidRPr="00DF0CDE">
        <w:rPr>
          <w:rFonts w:ascii="Calibri" w:eastAsia="Times New Roman" w:hAnsi="Calibri" w:cs="Calibri"/>
          <w:noProof/>
          <w:sz w:val="28"/>
          <w:szCs w:val="28"/>
        </w:rPr>
        <w:drawing>
          <wp:anchor distT="152400" distB="152400" distL="152400" distR="152400" simplePos="0" relativeHeight="251662336" behindDoc="0" locked="0" layoutInCell="1" allowOverlap="1" wp14:anchorId="729AA08E" wp14:editId="310E5582">
            <wp:simplePos x="0" y="0"/>
            <wp:positionH relativeFrom="margin">
              <wp:posOffset>1610912</wp:posOffset>
            </wp:positionH>
            <wp:positionV relativeFrom="line">
              <wp:posOffset>754930</wp:posOffset>
            </wp:positionV>
            <wp:extent cx="3623476" cy="2035299"/>
            <wp:effectExtent l="0" t="0" r="0" b="0"/>
            <wp:wrapTopAndBottom distT="152400" distB="152400"/>
            <wp:docPr id="1073741828" name="officeArt object" descr="Screenshot 2024-05-05 at 9.38.43 AM.png"/>
            <wp:cNvGraphicFramePr/>
            <a:graphic xmlns:a="http://schemas.openxmlformats.org/drawingml/2006/main">
              <a:graphicData uri="http://schemas.openxmlformats.org/drawingml/2006/picture">
                <pic:pic xmlns:pic="http://schemas.openxmlformats.org/drawingml/2006/picture">
                  <pic:nvPicPr>
                    <pic:cNvPr id="1073741828" name="Screenshot 2024-05-05 at 9.38.43 AM.png" descr="Screenshot 2024-05-05 at 9.38.43 AM.png"/>
                    <pic:cNvPicPr>
                      <a:picLocks noChangeAspect="1"/>
                    </pic:cNvPicPr>
                  </pic:nvPicPr>
                  <pic:blipFill>
                    <a:blip r:embed="rId9"/>
                    <a:stretch>
                      <a:fillRect/>
                    </a:stretch>
                  </pic:blipFill>
                  <pic:spPr>
                    <a:xfrm>
                      <a:off x="0" y="0"/>
                      <a:ext cx="3623476" cy="2035299"/>
                    </a:xfrm>
                    <a:prstGeom prst="rect">
                      <a:avLst/>
                    </a:prstGeom>
                    <a:ln w="12700" cap="flat">
                      <a:noFill/>
                      <a:miter lim="400000"/>
                    </a:ln>
                    <a:effectLst/>
                  </pic:spPr>
                </pic:pic>
              </a:graphicData>
            </a:graphic>
          </wp:anchor>
        </w:drawing>
      </w:r>
    </w:p>
    <w:p w14:paraId="31205B21" w14:textId="77777777" w:rsidR="009119A2" w:rsidRPr="00DF0CDE" w:rsidRDefault="00DF0CDE" w:rsidP="00DF0CDE">
      <w:pPr>
        <w:pStyle w:val="Body"/>
        <w:rPr>
          <w:rFonts w:ascii="Calibri" w:eastAsia="Times New Roman" w:hAnsi="Calibri" w:cs="Calibri"/>
          <w:sz w:val="28"/>
          <w:szCs w:val="28"/>
        </w:rPr>
      </w:pPr>
      <w:r w:rsidRPr="00DF0CDE">
        <w:rPr>
          <w:rFonts w:ascii="Calibri" w:eastAsia="Times New Roman" w:hAnsi="Calibri" w:cs="Calibri"/>
          <w:sz w:val="28"/>
          <w:szCs w:val="28"/>
        </w:rPr>
        <w:tab/>
        <w:t>This is the rosebush in front of our home.  Every day, when I think it</w:t>
      </w:r>
      <w:r w:rsidRPr="00DF0CDE">
        <w:rPr>
          <w:rFonts w:ascii="Calibri" w:hAnsi="Calibri" w:cs="Calibri"/>
          <w:sz w:val="28"/>
          <w:szCs w:val="28"/>
        </w:rPr>
        <w:t>’</w:t>
      </w:r>
      <w:r w:rsidRPr="00DF0CDE">
        <w:rPr>
          <w:rFonts w:ascii="Calibri" w:hAnsi="Calibri" w:cs="Calibri"/>
          <w:sz w:val="28"/>
          <w:szCs w:val="28"/>
        </w:rPr>
        <w:t xml:space="preserve">s grown to its fullest and most glorious extent, it surprises me.  It keeps getting bigger, and brighter, and bolder each day.  I know understand why they call this </w:t>
      </w:r>
      <w:proofErr w:type="gramStart"/>
      <w:r w:rsidRPr="00DF0CDE">
        <w:rPr>
          <w:rFonts w:ascii="Calibri" w:hAnsi="Calibri" w:cs="Calibri"/>
          <w:sz w:val="28"/>
          <w:szCs w:val="28"/>
        </w:rPr>
        <w:t>particular plant</w:t>
      </w:r>
      <w:proofErr w:type="gramEnd"/>
      <w:r w:rsidRPr="00DF0CDE">
        <w:rPr>
          <w:rFonts w:ascii="Calibri" w:hAnsi="Calibri" w:cs="Calibri"/>
          <w:sz w:val="28"/>
          <w:szCs w:val="28"/>
        </w:rPr>
        <w:t xml:space="preserve"> </w:t>
      </w:r>
      <w:r w:rsidRPr="00DF0CDE">
        <w:rPr>
          <w:rFonts w:ascii="Calibri" w:hAnsi="Calibri" w:cs="Calibri"/>
          <w:sz w:val="28"/>
          <w:szCs w:val="28"/>
        </w:rPr>
        <w:t>“</w:t>
      </w:r>
      <w:r w:rsidRPr="00DF0CDE">
        <w:rPr>
          <w:rFonts w:ascii="Calibri" w:hAnsi="Calibri" w:cs="Calibri"/>
          <w:sz w:val="28"/>
          <w:szCs w:val="28"/>
        </w:rPr>
        <w:t>Knock Out</w:t>
      </w:r>
      <w:r w:rsidRPr="00DF0CDE">
        <w:rPr>
          <w:rFonts w:ascii="Calibri" w:hAnsi="Calibri" w:cs="Calibri"/>
          <w:sz w:val="28"/>
          <w:szCs w:val="28"/>
        </w:rPr>
        <w:t xml:space="preserve">” </w:t>
      </w:r>
      <w:r w:rsidRPr="00DF0CDE">
        <w:rPr>
          <w:rFonts w:ascii="Calibri" w:hAnsi="Calibri" w:cs="Calibri"/>
          <w:sz w:val="28"/>
          <w:szCs w:val="28"/>
        </w:rPr>
        <w:t xml:space="preserve">roses.  This is a new song of creation.  </w:t>
      </w:r>
    </w:p>
    <w:p w14:paraId="4154C4CC" w14:textId="77777777" w:rsidR="009119A2" w:rsidRPr="00DF0CDE" w:rsidRDefault="00DF0CDE" w:rsidP="00DF0CDE">
      <w:pPr>
        <w:pStyle w:val="Body"/>
        <w:rPr>
          <w:rFonts w:ascii="Calibri" w:hAnsi="Calibri" w:cs="Calibri"/>
          <w:sz w:val="28"/>
          <w:szCs w:val="28"/>
        </w:rPr>
      </w:pPr>
      <w:r w:rsidRPr="00DF0CDE">
        <w:rPr>
          <w:rFonts w:ascii="Calibri" w:hAnsi="Calibri" w:cs="Calibri"/>
          <w:i/>
          <w:iCs/>
          <w:sz w:val="28"/>
          <w:szCs w:val="28"/>
        </w:rPr>
        <w:t>Introduce Hymn</w:t>
      </w:r>
    </w:p>
    <w:sectPr w:rsidR="009119A2" w:rsidRPr="00DF0CDE">
      <w:headerReference w:type="default" r:id="rId10"/>
      <w:footerReference w:type="default" r:id="rId11"/>
      <w:pgSz w:w="12240" w:h="15840"/>
      <w:pgMar w:top="720" w:right="720" w:bottom="72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206845" w14:textId="77777777" w:rsidR="00DF0CDE" w:rsidRDefault="00DF0CDE">
      <w:r>
        <w:separator/>
      </w:r>
    </w:p>
  </w:endnote>
  <w:endnote w:type="continuationSeparator" w:id="0">
    <w:p w14:paraId="7BB18A9B" w14:textId="77777777" w:rsidR="00DF0CDE" w:rsidRDefault="00DF0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BE3D3" w14:textId="77777777" w:rsidR="009119A2" w:rsidRDefault="00DF0CDE">
    <w:pPr>
      <w:pStyle w:val="HeaderFooter"/>
      <w:tabs>
        <w:tab w:val="clear" w:pos="9020"/>
        <w:tab w:val="center" w:pos="5400"/>
        <w:tab w:val="right" w:pos="10800"/>
      </w:tabs>
    </w:pPr>
    <w:hyperlink r:id="rId1" w:history="1">
      <w:r>
        <w:rPr>
          <w:rStyle w:val="Hyperlink0"/>
          <w:rFonts w:ascii="Times New Roman" w:hAnsi="Times New Roman"/>
        </w:rPr>
        <w:t>www.stephenmfearing.com</w:t>
      </w:r>
    </w:hyperlink>
    <w:r>
      <w:rPr>
        <w:rFonts w:ascii="Times New Roman" w:eastAsia="Times New Roman" w:hAnsi="Times New Roman" w:cs="Times New Roman"/>
      </w:rPr>
      <w:tab/>
    </w:r>
    <w:hyperlink r:id="rId2" w:history="1">
      <w:r>
        <w:rPr>
          <w:rStyle w:val="Hyperlink0"/>
          <w:rFonts w:ascii="Times New Roman" w:hAnsi="Times New Roman"/>
        </w:rPr>
        <w:t>www.guilfordpark.org</w:t>
      </w:r>
    </w:hyperlink>
    <w:r>
      <w:rPr>
        <w:rFonts w:ascii="Times New Roman" w:eastAsia="Times New Roman" w:hAnsi="Times New Roman" w:cs="Times New Roman"/>
      </w:rPr>
      <w:tab/>
    </w:r>
    <w:r>
      <w:rPr>
        <w:rFonts w:ascii="Times New Roman" w:hAnsi="Times New Roman"/>
      </w:rPr>
      <w:t xml:space="preserve">Page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w:instrText>
    </w:r>
    <w:r>
      <w:rPr>
        <w:rFonts w:ascii="Times New Roman" w:eastAsia="Times New Roman" w:hAnsi="Times New Roman" w:cs="Times New Roman"/>
      </w:rPr>
      <w:fldChar w:fldCharType="separate"/>
    </w:r>
    <w:r>
      <w:rPr>
        <w:rFonts w:ascii="Times New Roman" w:eastAsia="Times New Roman" w:hAnsi="Times New Roman" w:cs="Times New Roman"/>
        <w:noProof/>
      </w:rPr>
      <w:t>1</w:t>
    </w:r>
    <w:r>
      <w:rPr>
        <w:rFonts w:ascii="Times New Roman" w:eastAsia="Times New Roman" w:hAnsi="Times New Roman" w:cs="Times New Roman"/>
      </w:rPr>
      <w:fldChar w:fldCharType="end"/>
    </w:r>
    <w:r>
      <w:rPr>
        <w:rFonts w:ascii="Times New Roman" w:hAnsi="Times New Roman"/>
      </w:rPr>
      <w:t xml:space="preserve"> of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NUMPAGES </w:instrText>
    </w:r>
    <w:r>
      <w:rPr>
        <w:rFonts w:ascii="Times New Roman" w:eastAsia="Times New Roman" w:hAnsi="Times New Roman" w:cs="Times New Roman"/>
      </w:rPr>
      <w:fldChar w:fldCharType="separate"/>
    </w:r>
    <w:r>
      <w:rPr>
        <w:rFonts w:ascii="Times New Roman" w:eastAsia="Times New Roman" w:hAnsi="Times New Roman" w:cs="Times New Roman"/>
        <w:noProof/>
      </w:rPr>
      <w:t>2</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601F06" w14:textId="77777777" w:rsidR="00DF0CDE" w:rsidRDefault="00DF0CDE">
      <w:r>
        <w:separator/>
      </w:r>
    </w:p>
  </w:footnote>
  <w:footnote w:type="continuationSeparator" w:id="0">
    <w:p w14:paraId="79185AC7" w14:textId="77777777" w:rsidR="00DF0CDE" w:rsidRDefault="00DF0C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C7492" w14:textId="77777777" w:rsidR="009119A2" w:rsidRDefault="00DF0CDE">
    <w:pPr>
      <w:pStyle w:val="HeaderFooter"/>
      <w:tabs>
        <w:tab w:val="clear" w:pos="9020"/>
        <w:tab w:val="center" w:pos="5400"/>
        <w:tab w:val="right" w:pos="10800"/>
      </w:tabs>
    </w:pPr>
    <w:r>
      <w:rPr>
        <w:rFonts w:ascii="Times New Roman" w:hAnsi="Times New Roman"/>
      </w:rPr>
      <w:t>Rev. Stephen M. Fearing</w:t>
    </w:r>
    <w:r>
      <w:rPr>
        <w:rFonts w:ascii="Times New Roman" w:eastAsia="Times New Roman" w:hAnsi="Times New Roman" w:cs="Times New Roman"/>
      </w:rPr>
      <w:tab/>
    </w:r>
    <w:r>
      <w:rPr>
        <w:rFonts w:ascii="Times New Roman" w:hAnsi="Times New Roman"/>
      </w:rPr>
      <w:t>Guilford Park Presbyterian Church</w:t>
    </w:r>
    <w:r>
      <w:rPr>
        <w:rFonts w:ascii="Times New Roman" w:eastAsia="Times New Roman" w:hAnsi="Times New Roman" w:cs="Times New Roman"/>
      </w:rPr>
      <w:tab/>
    </w:r>
    <w:r>
      <w:rPr>
        <w:rFonts w:ascii="Times New Roman" w:hAnsi="Times New Roman"/>
      </w:rPr>
      <w:t>May 5</w:t>
    </w:r>
    <w:r>
      <w:rPr>
        <w:rFonts w:ascii="Times New Roman" w:hAnsi="Times New Roman"/>
        <w:vertAlign w:val="superscript"/>
      </w:rPr>
      <w:t>th</w:t>
    </w:r>
    <w:r>
      <w:rPr>
        <w:rFonts w:ascii="Times New Roman" w:hAnsi="Times New Roman"/>
      </w:rPr>
      <w:t>,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9A2"/>
    <w:rsid w:val="009119A2"/>
    <w:rsid w:val="00DF0C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39AC6"/>
  <w15:docId w15:val="{8FCE6C81-376F-47B1-B76C-BFDDC3D9C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hyperlink" Target="http://www.guilfordpark.org" TargetMode="External"/><Relationship Id="rId1" Type="http://schemas.openxmlformats.org/officeDocument/2006/relationships/hyperlink" Target="http://www.stephenmfearing.com"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783</Words>
  <Characters>4469</Characters>
  <Application>Microsoft Office Word</Application>
  <DocSecurity>4</DocSecurity>
  <Lines>37</Lines>
  <Paragraphs>10</Paragraphs>
  <ScaleCrop>false</ScaleCrop>
  <Company/>
  <LinksUpToDate>false</LinksUpToDate>
  <CharactersWithSpaces>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 Administrator</dc:creator>
  <cp:lastModifiedBy>Church Administrator</cp:lastModifiedBy>
  <cp:revision>2</cp:revision>
  <cp:lastPrinted>2024-05-06T15:28:00Z</cp:lastPrinted>
  <dcterms:created xsi:type="dcterms:W3CDTF">2024-05-06T15:29:00Z</dcterms:created>
  <dcterms:modified xsi:type="dcterms:W3CDTF">2024-05-06T15:29:00Z</dcterms:modified>
</cp:coreProperties>
</file>